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2413F" w14:textId="4168193B" w:rsidR="00423213" w:rsidRDefault="00423213" w:rsidP="00423213">
      <w:pPr>
        <w:spacing w:line="247" w:lineRule="auto"/>
        <w:jc w:val="right"/>
        <w:rPr>
          <w:rFonts w:asciiTheme="minorBidi" w:hAnsiTheme="minorBidi" w:cstheme="minorBidi"/>
          <w:sz w:val="32"/>
          <w:szCs w:val="32"/>
          <w:lang w:val="en-US"/>
        </w:rPr>
      </w:pPr>
      <w:r>
        <w:rPr>
          <w:rFonts w:ascii="Angsana New" w:hAnsi="Angsana New" w:cs="Angsana New"/>
          <w:noProof/>
          <w:sz w:val="24"/>
          <w:szCs w:val="24"/>
        </w:rPr>
        <w:drawing>
          <wp:inline distT="0" distB="0" distL="0" distR="0" wp14:anchorId="0753CAD1" wp14:editId="262A5769">
            <wp:extent cx="622300" cy="266700"/>
            <wp:effectExtent l="0" t="0" r="6350" b="0"/>
            <wp:docPr id="2" name="Picture 2" descr="cid:image003.png@01DB0E8A.EC0025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DB0E8A.EC0025F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D891A" w14:textId="3ED98FE6" w:rsidR="00423213" w:rsidRPr="00423213" w:rsidRDefault="00423213" w:rsidP="00423213">
      <w:pPr>
        <w:spacing w:line="247" w:lineRule="auto"/>
        <w:rPr>
          <w:rFonts w:asciiTheme="minorBidi" w:hAnsiTheme="minorBidi" w:cstheme="minorBidi" w:hint="cs"/>
          <w:sz w:val="32"/>
          <w:szCs w:val="32"/>
          <w:lang w:val="en-US"/>
        </w:rPr>
      </w:pP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>ข่าวประชาสัมพันธ์</w:t>
      </w:r>
    </w:p>
    <w:p w14:paraId="618AE1BA" w14:textId="77777777" w:rsidR="00423213" w:rsidRPr="00423213" w:rsidRDefault="00423213" w:rsidP="00423213">
      <w:pPr>
        <w:spacing w:line="247" w:lineRule="auto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</w:p>
    <w:p w14:paraId="5096216C" w14:textId="79140B2C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เอสซีจี ร่วมกับ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APAC Tower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คว้า </w:t>
      </w:r>
      <w:proofErr w:type="spellStart"/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>Fitwel</w:t>
      </w:r>
      <w:proofErr w:type="spellEnd"/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ระดับสูงสุด อาคาร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>Mixed</w:t>
      </w:r>
      <w:r w:rsidR="00466079"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>-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>Use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ใจกลางกรุงเทพฯ</w:t>
      </w:r>
    </w:p>
    <w:p w14:paraId="5F37CA8D" w14:textId="610A5FEA" w:rsidR="006F72D2" w:rsidRPr="00423213" w:rsidRDefault="006F72D2" w:rsidP="00466079">
      <w:pPr>
        <w:spacing w:line="247" w:lineRule="auto"/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พร้อมมอบประสบการณ์สุดพรีเมียม และดูแลสุขภาวะที่ดีให้กับผู้ใช้งานตลอดทั้งวัน </w:t>
      </w:r>
    </w:p>
    <w:p w14:paraId="7D51AE0A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423213">
        <w:rPr>
          <w:rFonts w:asciiTheme="minorBidi" w:hAnsiTheme="minorBidi" w:cstheme="minorBidi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20386FC7" wp14:editId="632C3CC0">
            <wp:simplePos x="0" y="0"/>
            <wp:positionH relativeFrom="margin">
              <wp:align>center</wp:align>
            </wp:positionH>
            <wp:positionV relativeFrom="paragraph">
              <wp:posOffset>206099</wp:posOffset>
            </wp:positionV>
            <wp:extent cx="3572221" cy="2381481"/>
            <wp:effectExtent l="0" t="0" r="9525" b="0"/>
            <wp:wrapNone/>
            <wp:docPr id="1" name="Picture 1" descr="https://lh3.googleusercontent.com/pw/AP1GczPTreQ764PEYS7skPAn1KSVzHx2QYwZdWteJ_QatjQV3RE61QCCAPpnli2v1UlZr9z0IN6nsNRfRmDlwaO-W02lywE2rNGfj9ByS9cfsvuTIcx7DVNRmk7JwWfqTNGLlGh9BAYq6A0jJ8eoVGDoAusXgA=w1035-h690-s-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pw/AP1GczPTreQ764PEYS7skPAn1KSVzHx2QYwZdWteJ_QatjQV3RE61QCCAPpnli2v1UlZr9z0IN6nsNRfRmDlwaO-W02lywE2rNGfj9ByS9cfsvuTIcx7DVNRmk7JwWfqTNGLlGh9BAYq6A0jJ8eoVGDoAusXgA=w1035-h690-s-no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66" t="2163" r="12502" b="27805"/>
                    <a:stretch/>
                  </pic:blipFill>
                  <pic:spPr bwMode="auto">
                    <a:xfrm>
                      <a:off x="0" y="0"/>
                      <a:ext cx="3572221" cy="2381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EAEF1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</w:p>
    <w:p w14:paraId="19DA3064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</w:p>
    <w:p w14:paraId="627F21D3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42419004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sz w:val="32"/>
          <w:szCs w:val="32"/>
          <w:cs/>
        </w:rPr>
      </w:pPr>
    </w:p>
    <w:p w14:paraId="683EC6A9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4B584019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139FDED8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7734BD30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3D4AC789" w14:textId="77777777" w:rsidR="007E4832" w:rsidRPr="00423213" w:rsidRDefault="007E4832" w:rsidP="00466079">
      <w:pPr>
        <w:spacing w:line="247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2BD46912" w14:textId="77777777" w:rsidR="00466079" w:rsidRPr="00423213" w:rsidRDefault="00466079" w:rsidP="00466079">
      <w:pPr>
        <w:spacing w:line="247" w:lineRule="auto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bookmarkStart w:id="0" w:name="_Hlk175043148"/>
    </w:p>
    <w:p w14:paraId="503F2EA2" w14:textId="77777777" w:rsidR="00466079" w:rsidRPr="00423213" w:rsidRDefault="00466079" w:rsidP="00466079">
      <w:pPr>
        <w:spacing w:line="247" w:lineRule="auto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1F9BBD40" w14:textId="61F887E4" w:rsidR="007E4832" w:rsidRPr="00423213" w:rsidRDefault="007E4832" w:rsidP="00466079">
      <w:pPr>
        <w:spacing w:line="247" w:lineRule="auto"/>
        <w:jc w:val="thaiDistribute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>บริษัทเอสซีจี บิลดิ้ง แอนด์ ลีฟวิ่งแคร์คอนซัลติ้ง จำกัด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bookmarkEnd w:id="0"/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ผู้ให้บริการด้านที่ปรึกษาและออกแบบอาคารเขียวเพื่อมุ่งสู่ 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 xml:space="preserve">Net Zero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นำโดยคุณนิษฐา ภูษาชีวะ 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>Principal – Building Certification and Design, SCG Building &amp; Living Care Consulting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 (ที่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3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จากซ้าย)</w:t>
      </w:r>
      <w:r w:rsidRPr="00423213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>ร่วมแสดงความยินดี</w:t>
      </w:r>
      <w:r w:rsidR="003A310B" w:rsidRPr="00423213">
        <w:rPr>
          <w:rFonts w:asciiTheme="minorBidi" w:hAnsiTheme="minorBidi" w:cstheme="minorBidi"/>
          <w:b/>
          <w:bCs/>
          <w:sz w:val="32"/>
          <w:szCs w:val="32"/>
          <w:cs/>
        </w:rPr>
        <w:t>กับ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>บริษัทเอแพค แลนด์ จำกัด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>นำโดย</w:t>
      </w:r>
      <w:r w:rsidRPr="004232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คุณยอดพล อัครพันธุ์ </w:t>
      </w:r>
      <w:r w:rsidRPr="004232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  <w:t xml:space="preserve">Associate Director </w:t>
      </w:r>
      <w:r w:rsidR="000615D4"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(ที่ </w:t>
      </w:r>
      <w:r w:rsidR="000615D4"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3 </w:t>
      </w:r>
      <w:r w:rsidR="000615D4"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จากขวา)</w:t>
      </w:r>
      <w:r w:rsidR="000615D4" w:rsidRPr="00423213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Pr="004232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  <w:lang w:val="en-US"/>
        </w:rPr>
        <w:t xml:space="preserve">และ </w:t>
      </w:r>
      <w:r w:rsidR="008102F3" w:rsidRPr="004232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  <w:lang w:val="en-US"/>
        </w:rPr>
        <w:t>ดร.</w:t>
      </w:r>
      <w:r w:rsidRPr="004232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  <w:lang w:val="en-US"/>
        </w:rPr>
        <w:t xml:space="preserve">สิรินทร์ อัครพันธุ์ </w:t>
      </w:r>
      <w:r w:rsidRPr="00423213">
        <w:rPr>
          <w:rFonts w:asciiTheme="minorBidi" w:hAnsiTheme="minorBidi" w:cstheme="minorBidi"/>
          <w:b/>
          <w:bCs/>
          <w:color w:val="000000" w:themeColor="text1"/>
          <w:sz w:val="32"/>
          <w:szCs w:val="32"/>
          <w:lang w:val="en-US"/>
        </w:rPr>
        <w:t xml:space="preserve">Executive Director </w:t>
      </w:r>
      <w:r w:rsidR="000615D4"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(ที่ </w:t>
      </w:r>
      <w:r w:rsidR="000615D4"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2 </w:t>
      </w:r>
      <w:r w:rsidR="000615D4"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จากขวา)</w:t>
      </w:r>
      <w:r w:rsidR="000615D4" w:rsidRPr="00423213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>หลังประสบความสำเร็จเป็นอาคารสำนักงานเกรด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>A+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3A310B" w:rsidRPr="00423213">
        <w:rPr>
          <w:rFonts w:asciiTheme="minorBidi" w:hAnsiTheme="minorBidi" w:cstheme="minorBidi"/>
          <w:b/>
          <w:bCs/>
          <w:sz w:val="32"/>
          <w:szCs w:val="32"/>
          <w:cs/>
        </w:rPr>
        <w:t>แห่ง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>แรกในย่านใจกลางธุรกิจของกรุงเทพ</w:t>
      </w:r>
      <w:r w:rsidR="003A310B" w:rsidRPr="00423213">
        <w:rPr>
          <w:rFonts w:asciiTheme="minorBidi" w:hAnsiTheme="minorBidi" w:cstheme="minorBidi"/>
          <w:b/>
          <w:bCs/>
          <w:sz w:val="32"/>
          <w:szCs w:val="32"/>
          <w:cs/>
        </w:rPr>
        <w:t>ฯ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(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>Bangkok CBD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- 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>Central Business District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)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ที่ผ่านการรับรองมาตรฐานอาคารเพื่อสุขภาวะที่ดีระดับสูงสุด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หรือ </w:t>
      </w:r>
      <w:proofErr w:type="spellStart"/>
      <w:r w:rsidRPr="00423213">
        <w:rPr>
          <w:rFonts w:asciiTheme="minorBidi" w:hAnsiTheme="minorBidi" w:cstheme="minorBidi"/>
          <w:b/>
          <w:bCs/>
          <w:sz w:val="32"/>
          <w:szCs w:val="32"/>
        </w:rPr>
        <w:t>Fitwel</w:t>
      </w:r>
      <w:proofErr w:type="spellEnd"/>
      <w:r w:rsidRPr="00423213">
        <w:rPr>
          <w:rFonts w:asciiTheme="minorBidi" w:hAnsiTheme="minorBidi" w:cstheme="minorBidi"/>
          <w:b/>
          <w:bCs/>
          <w:sz w:val="32"/>
          <w:szCs w:val="32"/>
        </w:rPr>
        <w:t xml:space="preserve"> 3-</w:t>
      </w:r>
      <w:r w:rsidR="003A310B"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>S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 xml:space="preserve">tar </w:t>
      </w:r>
      <w:r w:rsidR="003A310B" w:rsidRPr="00423213">
        <w:rPr>
          <w:rFonts w:asciiTheme="minorBidi" w:hAnsiTheme="minorBidi" w:cstheme="minorBidi"/>
          <w:b/>
          <w:bCs/>
          <w:sz w:val="32"/>
          <w:szCs w:val="32"/>
        </w:rPr>
        <w:t>C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>ertifications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พร้อมตั้งเป้าผ่านการรับรองมาตรฐานอาคารเขียวประเภท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LEED </w:t>
      </w:r>
      <w:r w:rsidR="003A310B" w:rsidRPr="00423213">
        <w:rPr>
          <w:rFonts w:asciiTheme="minorBidi" w:hAnsiTheme="minorBidi" w:cstheme="minorBidi"/>
          <w:b/>
          <w:bCs/>
          <w:sz w:val="32"/>
          <w:szCs w:val="32"/>
        </w:rPr>
        <w:t>C</w:t>
      </w:r>
      <w:r w:rsidRPr="00423213">
        <w:rPr>
          <w:rFonts w:asciiTheme="minorBidi" w:hAnsiTheme="minorBidi" w:cstheme="minorBidi"/>
          <w:b/>
          <w:bCs/>
          <w:sz w:val="32"/>
          <w:szCs w:val="32"/>
        </w:rPr>
        <w:t>ertification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ระดับ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Gold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ในอนาคต ปักธงเปิดตัวเพื่อมอบประสบการณ์สุดพรีเมียมปลายปี </w:t>
      </w:r>
      <w:r w:rsidRPr="0042321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2567 </w:t>
      </w:r>
      <w:r w:rsidRPr="00423213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นี้</w:t>
      </w:r>
    </w:p>
    <w:p w14:paraId="34B8033D" w14:textId="77777777" w:rsidR="007E4832" w:rsidRPr="00423213" w:rsidRDefault="007E4832" w:rsidP="00466079">
      <w:pPr>
        <w:spacing w:line="247" w:lineRule="auto"/>
        <w:jc w:val="thaiDistribute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</w:p>
    <w:p w14:paraId="1260FD7A" w14:textId="658D3F1F" w:rsidR="007E4832" w:rsidRPr="00423213" w:rsidRDefault="007E4832" w:rsidP="00466079">
      <w:pPr>
        <w:spacing w:line="247" w:lineRule="auto"/>
        <w:jc w:val="thaiDistribute"/>
        <w:rPr>
          <w:rFonts w:asciiTheme="minorBidi" w:hAnsiTheme="minorBidi" w:cstheme="minorBidi"/>
          <w:sz w:val="32"/>
          <w:szCs w:val="32"/>
          <w:lang w:val="en-US"/>
        </w:rPr>
      </w:pP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APAC Tower </w:t>
      </w:r>
      <w:r w:rsidR="003A310B" w:rsidRPr="00423213">
        <w:rPr>
          <w:rFonts w:asciiTheme="minorBidi" w:hAnsiTheme="minorBidi" w:cstheme="minorBidi"/>
          <w:sz w:val="32"/>
          <w:szCs w:val="32"/>
          <w:cs/>
          <w:lang w:val="en-US"/>
        </w:rPr>
        <w:t>เป็น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อาคารสำนักงานเกรด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>A+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โครงการ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>Mixed</w:t>
      </w:r>
      <w:r w:rsidR="003A310B" w:rsidRPr="00423213">
        <w:rPr>
          <w:rFonts w:asciiTheme="minorBidi" w:hAnsiTheme="minorBidi" w:cstheme="minorBidi"/>
          <w:sz w:val="32"/>
          <w:szCs w:val="32"/>
          <w:cs/>
          <w:lang w:val="en-US"/>
        </w:rPr>
        <w:t>-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Use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>แห่งใหม่ใจกลางสุขุมวิท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บนพื้นที่กว่า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70,000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ตารางเมตร </w:t>
      </w:r>
      <w:r w:rsidRPr="00423213">
        <w:rPr>
          <w:rFonts w:asciiTheme="minorBidi" w:hAnsiTheme="minorBidi" w:cstheme="minorBidi"/>
          <w:sz w:val="32"/>
          <w:szCs w:val="32"/>
          <w:cs/>
        </w:rPr>
        <w:t xml:space="preserve">ให้ความสำคัญกับแนวคิด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Workplace of the Future </w:t>
      </w:r>
      <w:r w:rsidR="003A310B" w:rsidRPr="00423213">
        <w:rPr>
          <w:rFonts w:asciiTheme="minorBidi" w:hAnsiTheme="minorBidi" w:cstheme="minorBidi"/>
          <w:sz w:val="32"/>
          <w:szCs w:val="32"/>
          <w:cs/>
          <w:lang w:val="en-US"/>
        </w:rPr>
        <w:t>เพื่อ</w:t>
      </w:r>
      <w:r w:rsidRPr="00423213">
        <w:rPr>
          <w:rFonts w:asciiTheme="minorBidi" w:hAnsiTheme="minorBidi" w:cstheme="minorBidi"/>
          <w:sz w:val="32"/>
          <w:szCs w:val="32"/>
          <w:cs/>
        </w:rPr>
        <w:t>สร้าง</w:t>
      </w:r>
      <w:r w:rsidR="003A310B" w:rsidRPr="00423213">
        <w:rPr>
          <w:rFonts w:asciiTheme="minorBidi" w:hAnsiTheme="minorBidi" w:cstheme="minorBidi"/>
          <w:sz w:val="32"/>
          <w:szCs w:val="32"/>
          <w:cs/>
        </w:rPr>
        <w:t>ความยั่งยืนและสุขภาวะที่ดี</w:t>
      </w:r>
      <w:r w:rsidRPr="00423213">
        <w:rPr>
          <w:rStyle w:val="Strong"/>
          <w:rFonts w:asciiTheme="minorBidi" w:hAnsiTheme="minorBidi" w:cstheme="minorBidi"/>
          <w:b w:val="0"/>
          <w:bCs w:val="0"/>
          <w:sz w:val="32"/>
          <w:szCs w:val="32"/>
          <w:cs/>
          <w:lang w:val="en-US"/>
        </w:rPr>
        <w:t>ให้กับผู้ใช้อาคาร</w:t>
      </w:r>
      <w:r w:rsidRPr="00423213">
        <w:rPr>
          <w:rFonts w:asciiTheme="minorBidi" w:hAnsiTheme="minorBidi" w:cstheme="minorBidi"/>
          <w:bCs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 xml:space="preserve">โดยร่วมมือกับ </w:t>
      </w:r>
      <w:r w:rsidRPr="00423213">
        <w:rPr>
          <w:rFonts w:asciiTheme="minorBidi" w:hAnsiTheme="minorBidi" w:cstheme="minorBidi"/>
          <w:sz w:val="32"/>
          <w:szCs w:val="32"/>
        </w:rPr>
        <w:t>SCG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ในการนำ </w:t>
      </w:r>
      <w:proofErr w:type="spellStart"/>
      <w:r w:rsidRPr="00423213">
        <w:rPr>
          <w:rFonts w:asciiTheme="minorBidi" w:hAnsiTheme="minorBidi" w:cstheme="minorBidi"/>
          <w:sz w:val="32"/>
          <w:szCs w:val="32"/>
          <w:lang w:val="en-US"/>
        </w:rPr>
        <w:t>Fitwel</w:t>
      </w:r>
      <w:proofErr w:type="spellEnd"/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มาตรฐานอาคารที่</w:t>
      </w:r>
      <w:r w:rsidRPr="00423213">
        <w:rPr>
          <w:rFonts w:asciiTheme="minorBidi" w:hAnsiTheme="minorBidi" w:cstheme="minorBidi"/>
          <w:sz w:val="32"/>
          <w:szCs w:val="32"/>
          <w:cs/>
        </w:rPr>
        <w:t>มุ่งเน้นการส่งเสริมสุขภาพและความเป็นอยู่ที่ดีของผู้ใช้อาคาร</w:t>
      </w:r>
      <w:r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>ซึ่งริเริ่มโดยกรมควบคุมโรคสหรัฐอเมริกา (</w:t>
      </w:r>
      <w:r w:rsidRPr="00423213">
        <w:rPr>
          <w:rFonts w:asciiTheme="minorBidi" w:hAnsiTheme="minorBidi" w:cstheme="minorBidi"/>
          <w:sz w:val="32"/>
          <w:szCs w:val="32"/>
        </w:rPr>
        <w:t xml:space="preserve">CDC) </w:t>
      </w:r>
      <w:r w:rsidRPr="00423213">
        <w:rPr>
          <w:rFonts w:asciiTheme="minorBidi" w:hAnsiTheme="minorBidi" w:cstheme="minorBidi"/>
          <w:sz w:val="32"/>
          <w:szCs w:val="32"/>
          <w:cs/>
        </w:rPr>
        <w:t xml:space="preserve">และดำเนินการโดย </w:t>
      </w:r>
      <w:r w:rsidRPr="00423213">
        <w:rPr>
          <w:rFonts w:asciiTheme="minorBidi" w:hAnsiTheme="minorBidi" w:cstheme="minorBidi"/>
          <w:sz w:val="32"/>
          <w:szCs w:val="32"/>
        </w:rPr>
        <w:t>Center for Active Design (</w:t>
      </w:r>
      <w:proofErr w:type="spellStart"/>
      <w:r w:rsidRPr="00423213">
        <w:rPr>
          <w:rFonts w:asciiTheme="minorBidi" w:hAnsiTheme="minorBidi" w:cstheme="minorBidi"/>
          <w:sz w:val="32"/>
          <w:szCs w:val="32"/>
        </w:rPr>
        <w:t>CfAD</w:t>
      </w:r>
      <w:proofErr w:type="spellEnd"/>
      <w:r w:rsidRPr="00423213">
        <w:rPr>
          <w:rFonts w:asciiTheme="minorBidi" w:hAnsiTheme="minorBidi" w:cstheme="minorBidi"/>
          <w:sz w:val="32"/>
          <w:szCs w:val="32"/>
        </w:rPr>
        <w:t>)</w:t>
      </w:r>
      <w:r w:rsidRPr="00423213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2DE8DB48" w14:textId="77777777" w:rsidR="007E4832" w:rsidRPr="00423213" w:rsidRDefault="007E4832" w:rsidP="00466079">
      <w:pPr>
        <w:spacing w:line="247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p w14:paraId="798308C5" w14:textId="45E1329B" w:rsidR="007E4832" w:rsidRPr="00423213" w:rsidRDefault="007E4832" w:rsidP="00466079">
      <w:pPr>
        <w:spacing w:line="247" w:lineRule="auto"/>
        <w:jc w:val="thaiDistribute"/>
        <w:rPr>
          <w:rFonts w:asciiTheme="minorBidi" w:hAnsiTheme="minorBidi" w:cstheme="minorBidi"/>
          <w:b/>
          <w:bCs/>
          <w:sz w:val="32"/>
          <w:szCs w:val="32"/>
          <w:highlight w:val="green"/>
          <w:cs/>
        </w:rPr>
      </w:pPr>
      <w:r w:rsidRPr="00423213">
        <w:rPr>
          <w:rFonts w:asciiTheme="minorBidi" w:hAnsiTheme="minorBidi" w:cstheme="minorBidi"/>
          <w:sz w:val="32"/>
          <w:szCs w:val="32"/>
          <w:cs/>
        </w:rPr>
        <w:lastRenderedPageBreak/>
        <w:t xml:space="preserve">การออกแบบอาคาร </w:t>
      </w:r>
      <w:r w:rsidRPr="00423213">
        <w:rPr>
          <w:rFonts w:asciiTheme="minorBidi" w:hAnsiTheme="minorBidi" w:cstheme="minorBidi"/>
          <w:sz w:val="32"/>
          <w:szCs w:val="32"/>
        </w:rPr>
        <w:t>APAC Tower</w:t>
      </w:r>
      <w:r w:rsidRPr="00423213">
        <w:rPr>
          <w:rFonts w:asciiTheme="minorBidi" w:hAnsiTheme="minorBidi" w:cstheme="minorBidi"/>
          <w:sz w:val="32"/>
          <w:szCs w:val="32"/>
          <w:cs/>
        </w:rPr>
        <w:t xml:space="preserve"> ให้ความสำคัญกับ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7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>องค์ประกอบหลัก</w:t>
      </w:r>
      <w:r w:rsidR="002640C0"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ตามมาตรฐาน </w:t>
      </w:r>
      <w:proofErr w:type="spellStart"/>
      <w:r w:rsidR="002640C0" w:rsidRPr="00423213">
        <w:rPr>
          <w:rFonts w:asciiTheme="minorBidi" w:hAnsiTheme="minorBidi" w:cstheme="minorBidi"/>
          <w:sz w:val="32"/>
          <w:szCs w:val="32"/>
          <w:lang w:val="en-US"/>
        </w:rPr>
        <w:t>Fitwel</w:t>
      </w:r>
      <w:proofErr w:type="spellEnd"/>
      <w:r w:rsidR="002640C0"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>ทั้งด้าน</w:t>
      </w:r>
      <w:r w:rsidRPr="00423213">
        <w:rPr>
          <w:rFonts w:asciiTheme="minorBidi" w:hAnsiTheme="minorBidi" w:cstheme="minorBidi"/>
          <w:sz w:val="32"/>
          <w:szCs w:val="32"/>
          <w:cs/>
        </w:rPr>
        <w:t>การส่งเสริมสุขภาพให้แก่ผู้ใช้อาคารและชุมชนโดยรอบ</w:t>
      </w:r>
      <w:r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>การลดการเจ็บป่วยจากปัญหาสุขภาพของผู้ใช้อาคาร</w:t>
      </w:r>
      <w:r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>การสนับสนุนความเท่าเทียมทางสังคม</w:t>
      </w:r>
      <w:r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>การสร้างสุขภาวะที่ดี</w:t>
      </w:r>
      <w:r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="002640C0" w:rsidRPr="00423213">
        <w:rPr>
          <w:rFonts w:asciiTheme="minorBidi" w:hAnsiTheme="minorBidi" w:cstheme="minorBidi"/>
          <w:sz w:val="32"/>
          <w:szCs w:val="32"/>
          <w:cs/>
        </w:rPr>
        <w:t>การ</w:t>
      </w:r>
      <w:r w:rsidRPr="00423213">
        <w:rPr>
          <w:rFonts w:asciiTheme="minorBidi" w:hAnsiTheme="minorBidi" w:cstheme="minorBidi"/>
          <w:sz w:val="32"/>
          <w:szCs w:val="32"/>
          <w:cs/>
        </w:rPr>
        <w:t>ส่งเสริมการเข้าถึงอาหารสุขภาพ</w:t>
      </w:r>
      <w:r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>การส่งเสริมความปลอดภัยในพื้นที่</w:t>
      </w:r>
      <w:r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>ตลอดจนการส่งเสริมกิจกรรมที่ช่วยเพิ่มกายบริหารระหว่างวัน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โดย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>APAC Tower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ถือเป็นโครงการแห่งแรกใจกลาง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 Bangkok CBD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ที่ผ่านการรับรองมาตรฐาน </w:t>
      </w:r>
      <w:proofErr w:type="spellStart"/>
      <w:r w:rsidRPr="00423213">
        <w:rPr>
          <w:rFonts w:asciiTheme="minorBidi" w:hAnsiTheme="minorBidi" w:cstheme="minorBidi"/>
          <w:sz w:val="32"/>
          <w:szCs w:val="32"/>
          <w:lang w:val="en-US"/>
        </w:rPr>
        <w:t>Fitwel</w:t>
      </w:r>
      <w:proofErr w:type="spellEnd"/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ในระดับสูงสุดได้สำเร็จ ด้วยคอนเซปต์ </w:t>
      </w:r>
      <w:r w:rsidR="000764B6" w:rsidRPr="00423213">
        <w:rPr>
          <w:rFonts w:asciiTheme="minorBidi" w:hAnsiTheme="minorBidi" w:cstheme="minorBidi"/>
          <w:sz w:val="32"/>
          <w:szCs w:val="32"/>
        </w:rPr>
        <w:t>“The New Landmark of Sukhumvit-Midtown”</w:t>
      </w:r>
      <w:r w:rsidR="000764B6"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>ที่ต้องการยกระดับคุณภาพชีวิตของผู้ใช้อาคาร ทั้งผู้ใช้บริการ พนักงาน และผู้เช่า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>ให้ใช้ชีวิตได้อย่างมีคุณภาพในทุกไลฟ์สไตล์ได้ตลอดทั้งวัน</w:t>
      </w:r>
      <w:r w:rsidR="00EA01EA"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โดยจุดเด่นสำคัญที่ทำให้อาคาร </w:t>
      </w:r>
      <w:r w:rsidR="00EA01EA" w:rsidRPr="00423213">
        <w:rPr>
          <w:rFonts w:asciiTheme="minorBidi" w:hAnsiTheme="minorBidi" w:cstheme="minorBidi"/>
          <w:sz w:val="32"/>
          <w:szCs w:val="32"/>
          <w:lang w:val="en-US"/>
        </w:rPr>
        <w:t xml:space="preserve">APAC Tower </w:t>
      </w:r>
      <w:r w:rsidR="00EA01EA"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ผ่านการรับรองมาตรฐาน </w:t>
      </w:r>
      <w:proofErr w:type="spellStart"/>
      <w:r w:rsidR="00EA01EA" w:rsidRPr="00423213">
        <w:rPr>
          <w:rFonts w:asciiTheme="minorBidi" w:hAnsiTheme="minorBidi" w:cstheme="minorBidi"/>
          <w:sz w:val="32"/>
          <w:szCs w:val="32"/>
          <w:lang w:val="en-US"/>
        </w:rPr>
        <w:t>Fitwel</w:t>
      </w:r>
      <w:proofErr w:type="spellEnd"/>
      <w:r w:rsidR="00EA01EA" w:rsidRPr="00423213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="00EA01EA"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ระดับสูงสุด อาทิ </w:t>
      </w:r>
      <w:r w:rsidR="006F72D2" w:rsidRPr="00423213">
        <w:rPr>
          <w:rFonts w:asciiTheme="minorBidi" w:hAnsiTheme="minorBidi" w:cstheme="minorBidi"/>
          <w:sz w:val="32"/>
          <w:szCs w:val="32"/>
          <w:cs/>
          <w:lang w:val="en-US"/>
        </w:rPr>
        <w:t>ที่ตั้งอยู่ใจ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>กลาง</w:t>
      </w:r>
      <w:r w:rsidR="006F72D2" w:rsidRPr="00423213">
        <w:rPr>
          <w:rFonts w:asciiTheme="minorBidi" w:hAnsiTheme="minorBidi" w:cstheme="minorBidi"/>
          <w:sz w:val="32"/>
          <w:szCs w:val="32"/>
        </w:rPr>
        <w:t xml:space="preserve"> Sukhumvit-Midtown 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 xml:space="preserve">มีทางเชื่อมตรงจากอาคารถึงรถไฟฟ้า </w:t>
      </w:r>
      <w:r w:rsidR="006F72D2" w:rsidRPr="00423213">
        <w:rPr>
          <w:rFonts w:asciiTheme="minorBidi" w:hAnsiTheme="minorBidi" w:cstheme="minorBidi"/>
          <w:sz w:val="32"/>
          <w:szCs w:val="32"/>
        </w:rPr>
        <w:t xml:space="preserve">BTS </w:t>
      </w:r>
      <w:r w:rsidR="006D4827" w:rsidRPr="00423213">
        <w:rPr>
          <w:rFonts w:asciiTheme="minorBidi" w:hAnsiTheme="minorBidi" w:cstheme="minorBidi"/>
          <w:sz w:val="32"/>
          <w:szCs w:val="32"/>
          <w:cs/>
        </w:rPr>
        <w:t>สถานี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>เอกมัย</w:t>
      </w:r>
      <w:r w:rsidR="006F72D2"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="006D4827" w:rsidRPr="00423213">
        <w:rPr>
          <w:rFonts w:asciiTheme="minorBidi" w:hAnsiTheme="minorBidi" w:cstheme="minorBidi"/>
          <w:sz w:val="32"/>
          <w:szCs w:val="32"/>
          <w:cs/>
        </w:rPr>
        <w:t>จึงเ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>ดินทางสะดวกและปลอดภัย รวมถึงโครงการยังตอบโจทย์การใช้ชีวิตของออฟฟิศยุคใหม่ตั้งแต่เช้าจ</w:t>
      </w:r>
      <w:r w:rsidR="006D4827" w:rsidRPr="00423213">
        <w:rPr>
          <w:rFonts w:asciiTheme="minorBidi" w:hAnsiTheme="minorBidi" w:cstheme="minorBidi"/>
          <w:sz w:val="32"/>
          <w:szCs w:val="32"/>
          <w:cs/>
        </w:rPr>
        <w:t>ร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>ดค่ำ</w:t>
      </w:r>
      <w:r w:rsidR="006D4827" w:rsidRPr="0042321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>โดยมีพื้นที่รองรับกับทุกไลฟ์สไตล์ ทั้งยังมีการจัดการคุณภาพอากาศ</w:t>
      </w:r>
      <w:r w:rsidR="006D4827" w:rsidRPr="00423213">
        <w:rPr>
          <w:rFonts w:asciiTheme="minorBidi" w:hAnsiTheme="minorBidi" w:cstheme="minorBidi"/>
          <w:sz w:val="32"/>
          <w:szCs w:val="32"/>
          <w:cs/>
        </w:rPr>
        <w:t>ภาย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 xml:space="preserve">ในอาคาร ด้วยการใช้ระบบกรองอากาศประสิทธิภาพสูงมาตรฐาน </w:t>
      </w:r>
      <w:proofErr w:type="spellStart"/>
      <w:r w:rsidR="006F72D2" w:rsidRPr="00423213">
        <w:rPr>
          <w:rFonts w:asciiTheme="minorBidi" w:hAnsiTheme="minorBidi" w:cstheme="minorBidi"/>
          <w:sz w:val="32"/>
          <w:szCs w:val="32"/>
        </w:rPr>
        <w:t>Merv</w:t>
      </w:r>
      <w:proofErr w:type="spellEnd"/>
      <w:r w:rsidR="006F72D2" w:rsidRPr="00423213">
        <w:rPr>
          <w:rFonts w:asciiTheme="minorBidi" w:hAnsiTheme="minorBidi" w:cstheme="minorBidi"/>
          <w:sz w:val="32"/>
          <w:szCs w:val="32"/>
        </w:rPr>
        <w:t xml:space="preserve"> 14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 xml:space="preserve"> เพื่อดูแลคุณภาพชีวิตและสุขภาวะที่ดีแก่ผู้ใช้บริการ</w:t>
      </w:r>
      <w:r w:rsidR="00721FFA" w:rsidRPr="00423213">
        <w:rPr>
          <w:rFonts w:asciiTheme="minorBidi" w:hAnsiTheme="minorBidi" w:cstheme="minorBidi"/>
          <w:sz w:val="32"/>
          <w:szCs w:val="32"/>
          <w:cs/>
        </w:rPr>
        <w:t xml:space="preserve">ตลอดทั้งวัน </w:t>
      </w:r>
      <w:bookmarkStart w:id="1" w:name="_GoBack"/>
      <w:bookmarkEnd w:id="1"/>
      <w:r w:rsidR="00EA01EA" w:rsidRPr="00423213">
        <w:rPr>
          <w:rFonts w:asciiTheme="minorBidi" w:hAnsiTheme="minorBidi" w:cstheme="minorBidi"/>
          <w:sz w:val="32"/>
          <w:szCs w:val="32"/>
          <w:cs/>
          <w:lang w:val="en-US"/>
        </w:rPr>
        <w:t>นอกจากนั้น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โครงการยังใส่ใจเรื่องการใช้พลังงานและน้ำในอาคาร โดยเลือกใช้วัสดุที่เป็นมิตรต่อสิ่งแวดล้อม เพื่อ</w:t>
      </w:r>
      <w:r w:rsidR="00EA01EA" w:rsidRPr="00423213">
        <w:rPr>
          <w:rFonts w:asciiTheme="minorBidi" w:hAnsiTheme="minorBidi" w:cstheme="minorBidi"/>
          <w:sz w:val="32"/>
          <w:szCs w:val="32"/>
          <w:cs/>
          <w:lang w:val="en-US"/>
        </w:rPr>
        <w:t>ให้การ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ดำเนินธุรกิจส่งผลกระทบต่อสิ่งแวดล้อมน้อยที่สุด </w:t>
      </w:r>
      <w:r w:rsidR="00EA01EA" w:rsidRPr="00423213">
        <w:rPr>
          <w:rFonts w:asciiTheme="minorBidi" w:hAnsiTheme="minorBidi" w:cstheme="minorBidi"/>
          <w:sz w:val="32"/>
          <w:szCs w:val="32"/>
          <w:cs/>
          <w:lang w:val="en-US"/>
        </w:rPr>
        <w:t>ตั้ง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เป้าขอรับรองมาตรฐานอาคารเขียวประเภท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LEED </w:t>
      </w:r>
      <w:r w:rsidR="001523C2" w:rsidRPr="00423213">
        <w:rPr>
          <w:rFonts w:asciiTheme="minorBidi" w:hAnsiTheme="minorBidi" w:cstheme="minorBidi"/>
          <w:sz w:val="32"/>
          <w:szCs w:val="32"/>
          <w:lang w:val="en-US"/>
        </w:rPr>
        <w:t>Certification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 xml:space="preserve"> ระดับ </w:t>
      </w:r>
      <w:r w:rsidRPr="00423213">
        <w:rPr>
          <w:rFonts w:asciiTheme="minorBidi" w:hAnsiTheme="minorBidi" w:cstheme="minorBidi"/>
          <w:sz w:val="32"/>
          <w:szCs w:val="32"/>
          <w:lang w:val="en-US"/>
        </w:rPr>
        <w:t xml:space="preserve">Gold </w:t>
      </w:r>
      <w:r w:rsidRPr="00423213">
        <w:rPr>
          <w:rFonts w:asciiTheme="minorBidi" w:hAnsiTheme="minorBidi" w:cstheme="minorBidi"/>
          <w:sz w:val="32"/>
          <w:szCs w:val="32"/>
          <w:cs/>
          <w:lang w:val="en-US"/>
        </w:rPr>
        <w:t>ต่อไปในอนาคต</w:t>
      </w:r>
    </w:p>
    <w:p w14:paraId="10925566" w14:textId="77777777" w:rsidR="001523C2" w:rsidRPr="00423213" w:rsidRDefault="001523C2" w:rsidP="00466079">
      <w:pPr>
        <w:spacing w:line="247" w:lineRule="auto"/>
        <w:jc w:val="thaiDistribute"/>
        <w:rPr>
          <w:rFonts w:asciiTheme="minorBidi" w:hAnsiTheme="minorBidi" w:cstheme="minorBidi"/>
          <w:sz w:val="32"/>
          <w:szCs w:val="32"/>
        </w:rPr>
      </w:pPr>
      <w:bookmarkStart w:id="2" w:name="_Hlk175053330"/>
    </w:p>
    <w:p w14:paraId="48AE7D1C" w14:textId="05ECD781" w:rsidR="007E4832" w:rsidRPr="00423213" w:rsidRDefault="001523C2" w:rsidP="00466079">
      <w:pPr>
        <w:spacing w:line="247" w:lineRule="auto"/>
        <w:jc w:val="thaiDistribute"/>
        <w:rPr>
          <w:rFonts w:asciiTheme="minorBidi" w:hAnsiTheme="minorBidi" w:cstheme="minorBidi"/>
          <w:sz w:val="32"/>
          <w:szCs w:val="32"/>
        </w:rPr>
      </w:pPr>
      <w:r w:rsidRPr="00423213">
        <w:rPr>
          <w:rFonts w:asciiTheme="minorBidi" w:hAnsiTheme="minorBidi" w:cstheme="minorBidi"/>
          <w:sz w:val="32"/>
          <w:szCs w:val="32"/>
          <w:cs/>
        </w:rPr>
        <w:t xml:space="preserve">ทั้งนี้ </w:t>
      </w:r>
      <w:r w:rsidR="006F72D2" w:rsidRPr="00423213">
        <w:rPr>
          <w:rFonts w:asciiTheme="minorBidi" w:hAnsiTheme="minorBidi" w:cstheme="minorBidi"/>
          <w:sz w:val="32"/>
          <w:szCs w:val="32"/>
          <w:cs/>
        </w:rPr>
        <w:t>บริษัทเอสซีจี บิลดิ้ง แอนด์ ลีฟวิ่งแคร์คอนซัลติ้ง จำกัด</w:t>
      </w:r>
      <w:r w:rsidR="007E4832" w:rsidRPr="00423213">
        <w:rPr>
          <w:rFonts w:asciiTheme="minorBidi" w:hAnsiTheme="minorBidi" w:cstheme="minorBidi"/>
          <w:color w:val="FF0000"/>
          <w:sz w:val="32"/>
          <w:szCs w:val="32"/>
        </w:rPr>
        <w:t xml:space="preserve"> 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เป็นบริษัทผู้เชี่ยวชาญที่ให้บริการด้านอาคารเขียว อาคารประหยัดพลังงาน อาคารเพื่อสุขภาวะที่ดี และการพัฒนาอาคารเพื่อมุ่งสู่ </w:t>
      </w:r>
      <w:r w:rsidR="007E4832" w:rsidRPr="00423213">
        <w:rPr>
          <w:rFonts w:asciiTheme="minorBidi" w:hAnsiTheme="minorBidi" w:cstheme="minorBidi"/>
          <w:sz w:val="32"/>
          <w:szCs w:val="32"/>
        </w:rPr>
        <w:t xml:space="preserve">Net Zero </w:t>
      </w:r>
      <w:r w:rsidRPr="00423213">
        <w:rPr>
          <w:rFonts w:asciiTheme="minorBidi" w:hAnsiTheme="minorBidi" w:cstheme="minorBidi"/>
          <w:sz w:val="32"/>
          <w:szCs w:val="32"/>
          <w:cs/>
        </w:rPr>
        <w:t>โดย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เป็นบริษัทเดียวในประเทศไทยที่ได้รับการรับรอง </w:t>
      </w:r>
      <w:r w:rsidR="007E4832" w:rsidRPr="00423213">
        <w:rPr>
          <w:rFonts w:asciiTheme="minorBidi" w:hAnsiTheme="minorBidi" w:cstheme="minorBidi"/>
          <w:sz w:val="32"/>
          <w:szCs w:val="32"/>
        </w:rPr>
        <w:t xml:space="preserve">LEED Proven Provider 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จากองค์กร </w:t>
      </w:r>
      <w:r w:rsidR="007E4832" w:rsidRPr="00423213">
        <w:rPr>
          <w:rFonts w:asciiTheme="minorBidi" w:hAnsiTheme="minorBidi" w:cstheme="minorBidi"/>
          <w:sz w:val="32"/>
          <w:szCs w:val="32"/>
        </w:rPr>
        <w:t>U.S. Green Building Council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423213">
        <w:rPr>
          <w:rFonts w:asciiTheme="minorBidi" w:hAnsiTheme="minorBidi" w:cstheme="minorBidi"/>
          <w:sz w:val="32"/>
          <w:szCs w:val="32"/>
          <w:cs/>
        </w:rPr>
        <w:t>การันตี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ประสบการณ์และคุณภาพระดับสูงของทีมให้คำปรึกษา มีบริการด้านการขอรับรองมาตรฐานอาคาร </w:t>
      </w:r>
      <w:r w:rsidRPr="00423213">
        <w:rPr>
          <w:rFonts w:asciiTheme="minorBidi" w:hAnsiTheme="minorBidi" w:cstheme="minorBidi"/>
          <w:sz w:val="32"/>
          <w:szCs w:val="32"/>
          <w:cs/>
        </w:rPr>
        <w:t>อาทิ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="007E4832" w:rsidRPr="00423213">
        <w:rPr>
          <w:rFonts w:asciiTheme="minorBidi" w:hAnsiTheme="minorBidi" w:cstheme="minorBidi"/>
          <w:sz w:val="32"/>
          <w:szCs w:val="32"/>
        </w:rPr>
        <w:t>LEED,</w:t>
      </w:r>
      <w:r w:rsidRPr="0042321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E4832" w:rsidRPr="00423213">
        <w:rPr>
          <w:rFonts w:asciiTheme="minorBidi" w:hAnsiTheme="minorBidi" w:cstheme="minorBidi"/>
          <w:sz w:val="32"/>
          <w:szCs w:val="32"/>
        </w:rPr>
        <w:t>TREES,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E4832" w:rsidRPr="00423213">
        <w:rPr>
          <w:rFonts w:asciiTheme="minorBidi" w:hAnsiTheme="minorBidi" w:cstheme="minorBidi"/>
          <w:sz w:val="32"/>
          <w:szCs w:val="32"/>
        </w:rPr>
        <w:t xml:space="preserve">Edge, WELL 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proofErr w:type="spellStart"/>
      <w:r w:rsidR="007E4832" w:rsidRPr="00423213">
        <w:rPr>
          <w:rFonts w:asciiTheme="minorBidi" w:hAnsiTheme="minorBidi" w:cstheme="minorBidi"/>
          <w:sz w:val="32"/>
          <w:szCs w:val="32"/>
        </w:rPr>
        <w:t>Fitwel</w:t>
      </w:r>
      <w:proofErr w:type="spellEnd"/>
      <w:r w:rsidR="007E4832" w:rsidRPr="00423213">
        <w:rPr>
          <w:rFonts w:asciiTheme="minorBidi" w:hAnsiTheme="minorBidi" w:cstheme="minorBidi"/>
          <w:sz w:val="32"/>
          <w:szCs w:val="32"/>
        </w:rPr>
        <w:t xml:space="preserve"> 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โดยมีโครงการที่ผ่านการรับรองมาตรฐานระดับสากลแล้วกว่า 200 โครงการ สำหรับผู้ที่สนใจรับคำปรึกษาการขอรับรองมาตรฐานอาคาร สอบถามข้อมูลได้ที่ </w:t>
      </w:r>
      <w:r w:rsidRPr="00423213">
        <w:rPr>
          <w:rFonts w:asciiTheme="minorBidi" w:hAnsiTheme="minorBidi" w:cstheme="minorBidi"/>
          <w:sz w:val="32"/>
          <w:szCs w:val="32"/>
          <w:cs/>
        </w:rPr>
        <w:t>อีเมล</w:t>
      </w:r>
      <w:r w:rsidR="007E4832" w:rsidRPr="00423213">
        <w:rPr>
          <w:rFonts w:asciiTheme="minorBidi" w:hAnsiTheme="minorBidi" w:cstheme="minorBidi"/>
          <w:sz w:val="32"/>
          <w:szCs w:val="32"/>
        </w:rPr>
        <w:t xml:space="preserve"> : </w:t>
      </w:r>
      <w:hyperlink r:id="rId10" w:history="1">
        <w:r w:rsidR="007E4832" w:rsidRPr="00423213">
          <w:rPr>
            <w:rStyle w:val="Hyperlink"/>
            <w:rFonts w:asciiTheme="minorBidi" w:hAnsiTheme="minorBidi" w:cstheme="minorBidi"/>
            <w:sz w:val="32"/>
            <w:szCs w:val="32"/>
          </w:rPr>
          <w:t>scgconsulting@scg.com</w:t>
        </w:r>
      </w:hyperlink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E4832" w:rsidRPr="00423213">
        <w:rPr>
          <w:rFonts w:asciiTheme="minorBidi" w:hAnsiTheme="minorBidi" w:cstheme="minorBidi"/>
          <w:sz w:val="32"/>
          <w:szCs w:val="32"/>
        </w:rPr>
        <w:t> 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>หรือ</w:t>
      </w:r>
      <w:r w:rsidRPr="0042321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E4832" w:rsidRPr="00423213">
        <w:rPr>
          <w:rFonts w:asciiTheme="minorBidi" w:hAnsiTheme="minorBidi" w:cstheme="minorBidi"/>
          <w:sz w:val="32"/>
          <w:szCs w:val="32"/>
          <w:cs/>
        </w:rPr>
        <w:t xml:space="preserve">โทร. </w:t>
      </w:r>
      <w:r w:rsidR="007E4832" w:rsidRPr="00423213">
        <w:rPr>
          <w:rFonts w:asciiTheme="minorBidi" w:hAnsiTheme="minorBidi" w:cstheme="minorBidi"/>
          <w:sz w:val="32"/>
          <w:szCs w:val="32"/>
        </w:rPr>
        <w:t>065</w:t>
      </w:r>
      <w:r w:rsidRPr="00423213">
        <w:rPr>
          <w:rFonts w:asciiTheme="minorBidi" w:hAnsiTheme="minorBidi" w:cstheme="minorBidi"/>
          <w:sz w:val="32"/>
          <w:szCs w:val="32"/>
          <w:cs/>
        </w:rPr>
        <w:t>-</w:t>
      </w:r>
      <w:r w:rsidR="007E4832" w:rsidRPr="00423213">
        <w:rPr>
          <w:rFonts w:asciiTheme="minorBidi" w:hAnsiTheme="minorBidi" w:cstheme="minorBidi"/>
          <w:sz w:val="32"/>
          <w:szCs w:val="32"/>
        </w:rPr>
        <w:t>719</w:t>
      </w:r>
      <w:r w:rsidRPr="00423213">
        <w:rPr>
          <w:rFonts w:asciiTheme="minorBidi" w:hAnsiTheme="minorBidi" w:cstheme="minorBidi"/>
          <w:sz w:val="32"/>
          <w:szCs w:val="32"/>
          <w:cs/>
        </w:rPr>
        <w:t>-</w:t>
      </w:r>
      <w:r w:rsidR="007E4832" w:rsidRPr="00423213">
        <w:rPr>
          <w:rFonts w:asciiTheme="minorBidi" w:hAnsiTheme="minorBidi" w:cstheme="minorBidi"/>
          <w:sz w:val="32"/>
          <w:szCs w:val="32"/>
        </w:rPr>
        <w:t>7909 </w:t>
      </w:r>
      <w:bookmarkEnd w:id="2"/>
    </w:p>
    <w:p w14:paraId="0CCD9DA1" w14:textId="4724EDF9" w:rsidR="001523C2" w:rsidRPr="00423213" w:rsidRDefault="001523C2" w:rsidP="00466079">
      <w:pPr>
        <w:spacing w:line="247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p w14:paraId="6ECA440B" w14:textId="5628C97E" w:rsidR="001523C2" w:rsidRPr="00423213" w:rsidRDefault="001523C2" w:rsidP="001523C2">
      <w:pPr>
        <w:spacing w:line="247" w:lineRule="auto"/>
        <w:jc w:val="center"/>
        <w:rPr>
          <w:rFonts w:asciiTheme="minorBidi" w:hAnsiTheme="minorBidi" w:cstheme="minorBidi"/>
          <w:sz w:val="32"/>
          <w:szCs w:val="32"/>
          <w:cs/>
        </w:rPr>
      </w:pPr>
      <w:r w:rsidRPr="00423213">
        <w:rPr>
          <w:rFonts w:asciiTheme="minorBidi" w:hAnsiTheme="minorBidi" w:cstheme="minorBidi"/>
          <w:sz w:val="32"/>
          <w:szCs w:val="32"/>
          <w:cs/>
        </w:rPr>
        <w:t>**********************************</w:t>
      </w:r>
    </w:p>
    <w:p w14:paraId="690281BF" w14:textId="77777777" w:rsidR="0086709F" w:rsidRPr="00423213" w:rsidRDefault="0086709F" w:rsidP="00466079">
      <w:pPr>
        <w:spacing w:line="247" w:lineRule="auto"/>
        <w:jc w:val="thaiDistribute"/>
        <w:rPr>
          <w:rFonts w:asciiTheme="minorBidi" w:hAnsiTheme="minorBidi" w:cstheme="minorBidi"/>
          <w:sz w:val="32"/>
          <w:szCs w:val="32"/>
        </w:rPr>
      </w:pPr>
    </w:p>
    <w:sectPr w:rsidR="0086709F" w:rsidRPr="00423213" w:rsidSect="004660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21" w:right="1021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A004D" w14:textId="77777777" w:rsidR="003B2EBD" w:rsidRDefault="003B2EBD" w:rsidP="007E4832">
      <w:pPr>
        <w:spacing w:line="240" w:lineRule="auto"/>
      </w:pPr>
      <w:r>
        <w:separator/>
      </w:r>
    </w:p>
  </w:endnote>
  <w:endnote w:type="continuationSeparator" w:id="0">
    <w:p w14:paraId="5C3D1AA0" w14:textId="77777777" w:rsidR="003B2EBD" w:rsidRDefault="003B2EBD" w:rsidP="007E4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AA82B" w14:textId="77777777" w:rsidR="007E4832" w:rsidRDefault="007E4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BA1B" w14:textId="77777777" w:rsidR="007E4832" w:rsidRDefault="007E48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1B0D4" w14:textId="77777777" w:rsidR="007E4832" w:rsidRDefault="007E4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8B3B6" w14:textId="77777777" w:rsidR="003B2EBD" w:rsidRDefault="003B2EBD" w:rsidP="007E4832">
      <w:pPr>
        <w:spacing w:line="240" w:lineRule="auto"/>
      </w:pPr>
      <w:r>
        <w:separator/>
      </w:r>
    </w:p>
  </w:footnote>
  <w:footnote w:type="continuationSeparator" w:id="0">
    <w:p w14:paraId="52741A8E" w14:textId="77777777" w:rsidR="003B2EBD" w:rsidRDefault="003B2EBD" w:rsidP="007E4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5C24E" w14:textId="77777777" w:rsidR="007E4832" w:rsidRDefault="007E4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A173" w14:textId="77777777" w:rsidR="007E4832" w:rsidRDefault="007E48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08DA0" w14:textId="77777777" w:rsidR="007E4832" w:rsidRDefault="007E48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2CEA"/>
    <w:multiLevelType w:val="hybridMultilevel"/>
    <w:tmpl w:val="6944D30E"/>
    <w:lvl w:ilvl="0" w:tplc="347AACCA">
      <w:numFmt w:val="bullet"/>
      <w:lvlText w:val="-"/>
      <w:lvlJc w:val="left"/>
      <w:pPr>
        <w:ind w:left="720" w:hanging="360"/>
      </w:pPr>
      <w:rPr>
        <w:rFonts w:ascii="CordiaUPC" w:eastAsia="Arial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714DC"/>
    <w:multiLevelType w:val="hybridMultilevel"/>
    <w:tmpl w:val="2DACA1FA"/>
    <w:lvl w:ilvl="0" w:tplc="0DF487AA">
      <w:numFmt w:val="bullet"/>
      <w:lvlText w:val="-"/>
      <w:lvlJc w:val="left"/>
      <w:pPr>
        <w:ind w:left="1440" w:hanging="360"/>
      </w:pPr>
      <w:rPr>
        <w:rFonts w:ascii="CordiaUPC" w:eastAsia="Times New Roman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5074C5"/>
    <w:multiLevelType w:val="hybridMultilevel"/>
    <w:tmpl w:val="671E5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32"/>
    <w:rsid w:val="000615D4"/>
    <w:rsid w:val="000764B6"/>
    <w:rsid w:val="000E7BF7"/>
    <w:rsid w:val="001523C2"/>
    <w:rsid w:val="00237438"/>
    <w:rsid w:val="00257544"/>
    <w:rsid w:val="002640C0"/>
    <w:rsid w:val="003518ED"/>
    <w:rsid w:val="0035439F"/>
    <w:rsid w:val="003A310B"/>
    <w:rsid w:val="003B2EBD"/>
    <w:rsid w:val="00423213"/>
    <w:rsid w:val="00466079"/>
    <w:rsid w:val="006048E4"/>
    <w:rsid w:val="00637A4C"/>
    <w:rsid w:val="00680479"/>
    <w:rsid w:val="006D4827"/>
    <w:rsid w:val="006F72D2"/>
    <w:rsid w:val="00721FFA"/>
    <w:rsid w:val="007767EA"/>
    <w:rsid w:val="007E4832"/>
    <w:rsid w:val="008102F3"/>
    <w:rsid w:val="008210F7"/>
    <w:rsid w:val="008456CF"/>
    <w:rsid w:val="0086709F"/>
    <w:rsid w:val="009C405B"/>
    <w:rsid w:val="00A208BA"/>
    <w:rsid w:val="00A66BB6"/>
    <w:rsid w:val="00B16F8A"/>
    <w:rsid w:val="00C34079"/>
    <w:rsid w:val="00C56505"/>
    <w:rsid w:val="00D016FC"/>
    <w:rsid w:val="00D26422"/>
    <w:rsid w:val="00D27242"/>
    <w:rsid w:val="00D32295"/>
    <w:rsid w:val="00D46F19"/>
    <w:rsid w:val="00DE0237"/>
    <w:rsid w:val="00EA01EA"/>
    <w:rsid w:val="00F030EE"/>
    <w:rsid w:val="00F9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BD768"/>
  <w15:chartTrackingRefBased/>
  <w15:docId w15:val="{F7572DBD-B513-4074-B4AB-56387117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832"/>
    <w:pPr>
      <w:spacing w:after="0" w:line="276" w:lineRule="auto"/>
    </w:pPr>
    <w:rPr>
      <w:rFonts w:ascii="Arial" w:eastAsia="Arial" w:hAnsi="Arial" w:cs="Arial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8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832"/>
  </w:style>
  <w:style w:type="paragraph" w:styleId="Footer">
    <w:name w:val="footer"/>
    <w:basedOn w:val="Normal"/>
    <w:link w:val="FooterChar"/>
    <w:uiPriority w:val="99"/>
    <w:unhideWhenUsed/>
    <w:rsid w:val="007E48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32"/>
  </w:style>
  <w:style w:type="paragraph" w:styleId="ListParagraph">
    <w:name w:val="List Paragraph"/>
    <w:basedOn w:val="Normal"/>
    <w:uiPriority w:val="34"/>
    <w:qFormat/>
    <w:rsid w:val="007E4832"/>
    <w:pPr>
      <w:spacing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30"/>
      <w:lang w:val="en-US"/>
    </w:rPr>
  </w:style>
  <w:style w:type="character" w:styleId="Hyperlink">
    <w:name w:val="Hyperlink"/>
    <w:basedOn w:val="DefaultParagraphFont"/>
    <w:uiPriority w:val="99"/>
    <w:unhideWhenUsed/>
    <w:rsid w:val="007E483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7E483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E4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832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832"/>
    <w:rPr>
      <w:rFonts w:ascii="Arial" w:eastAsia="Arial" w:hAnsi="Arial" w:cs="Cordia New"/>
      <w:sz w:val="20"/>
      <w:szCs w:val="25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832"/>
    <w:rPr>
      <w:rFonts w:ascii="Arial" w:eastAsia="Arial" w:hAnsi="Arial" w:cs="Cordia New"/>
      <w:b/>
      <w:bCs/>
      <w:sz w:val="20"/>
      <w:szCs w:val="25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832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832"/>
    <w:rPr>
      <w:rFonts w:ascii="Segoe UI" w:eastAsia="Arial" w:hAnsi="Segoe UI" w:cs="Angsana New"/>
      <w:sz w:val="18"/>
      <w:szCs w:val="22"/>
      <w:lang w:val="en"/>
    </w:rPr>
  </w:style>
  <w:style w:type="paragraph" w:styleId="Revision">
    <w:name w:val="Revision"/>
    <w:hidden/>
    <w:uiPriority w:val="99"/>
    <w:semiHidden/>
    <w:rsid w:val="000764B6"/>
    <w:pPr>
      <w:spacing w:after="0" w:line="240" w:lineRule="auto"/>
    </w:pPr>
    <w:rPr>
      <w:rFonts w:ascii="Arial" w:eastAsia="Arial" w:hAnsi="Arial" w:cs="Cordia New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DB0E8A.EC0025F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scgconsulting@scg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3</cp:revision>
  <dcterms:created xsi:type="dcterms:W3CDTF">2024-10-10T02:24:00Z</dcterms:created>
  <dcterms:modified xsi:type="dcterms:W3CDTF">2024-10-10T02:37:00Z</dcterms:modified>
</cp:coreProperties>
</file>